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21CF9" w14:textId="77777777" w:rsidR="00335481" w:rsidRDefault="00422F2C">
      <w:pPr>
        <w:rPr>
          <w:lang w:val="en-US"/>
        </w:rPr>
      </w:pPr>
      <w:r>
        <w:rPr>
          <w:noProof/>
          <w:lang w:val="en-US" w:eastAsia="en-US"/>
        </w:rPr>
        <w:drawing>
          <wp:inline distT="0" distB="0" distL="0" distR="0" wp14:anchorId="2CE15372" wp14:editId="5B4B17AD">
            <wp:extent cx="5715000" cy="871855"/>
            <wp:effectExtent l="0" t="0" r="0" b="0"/>
            <wp:docPr id="1" name="Picture 1" descr="Macintosh HD:Users:aoifekk:Download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oifekk:Downloads:ID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871855"/>
                    </a:xfrm>
                    <a:prstGeom prst="rect">
                      <a:avLst/>
                    </a:prstGeom>
                    <a:noFill/>
                    <a:ln>
                      <a:noFill/>
                    </a:ln>
                  </pic:spPr>
                </pic:pic>
              </a:graphicData>
            </a:graphic>
          </wp:inline>
        </w:drawing>
      </w:r>
    </w:p>
    <w:p w14:paraId="041E86DB" w14:textId="63CBCE7A" w:rsidR="005C5ED7" w:rsidRPr="00316AA7" w:rsidRDefault="00A75B36" w:rsidP="00316AA7">
      <w:pPr>
        <w:ind w:left="2160" w:firstLine="720"/>
        <w:rPr>
          <w:b/>
          <w:sz w:val="20"/>
          <w:szCs w:val="20"/>
          <w:lang w:val="en-US"/>
        </w:rPr>
      </w:pPr>
      <w:r w:rsidRPr="00316AA7">
        <w:rPr>
          <w:b/>
          <w:sz w:val="20"/>
          <w:szCs w:val="20"/>
          <w:lang w:val="en-US"/>
        </w:rPr>
        <w:t>Irish Medical Organisation Motions</w:t>
      </w:r>
    </w:p>
    <w:p w14:paraId="22281F8E" w14:textId="1CBD0F04" w:rsidR="00422F2C" w:rsidRPr="00316AA7" w:rsidRDefault="00422F2C" w:rsidP="00316AA7">
      <w:pPr>
        <w:ind w:left="2880" w:firstLine="720"/>
        <w:rPr>
          <w:b/>
          <w:sz w:val="20"/>
          <w:szCs w:val="20"/>
          <w:lang w:val="en-US"/>
        </w:rPr>
      </w:pPr>
      <w:r w:rsidRPr="00316AA7">
        <w:rPr>
          <w:b/>
          <w:sz w:val="20"/>
          <w:szCs w:val="20"/>
          <w:lang w:val="en-US"/>
        </w:rPr>
        <w:t>25/04/2019</w:t>
      </w:r>
    </w:p>
    <w:p w14:paraId="5516C5EE" w14:textId="18A3AAE7" w:rsidR="00F612B3" w:rsidRDefault="00422F2C" w:rsidP="00F612B3">
      <w:pPr>
        <w:rPr>
          <w:sz w:val="20"/>
          <w:szCs w:val="20"/>
          <w:lang w:val="en-US"/>
        </w:rPr>
      </w:pPr>
      <w:r w:rsidRPr="00316AA7">
        <w:rPr>
          <w:sz w:val="20"/>
          <w:szCs w:val="20"/>
          <w:lang w:val="en-US"/>
        </w:rPr>
        <w:t xml:space="preserve">Irish Doctors for the Environment (IDE) is an association of doctors and medical students in Ireland who aim to create awareness, interest and implement action </w:t>
      </w:r>
      <w:r w:rsidRPr="00F53EE4">
        <w:rPr>
          <w:sz w:val="20"/>
          <w:szCs w:val="20"/>
          <w:lang w:val="en-US"/>
        </w:rPr>
        <w:t>around ‘</w:t>
      </w:r>
      <w:r w:rsidRPr="00ED0306">
        <w:rPr>
          <w:i/>
          <w:sz w:val="20"/>
          <w:szCs w:val="20"/>
          <w:lang w:val="en-US"/>
        </w:rPr>
        <w:t>planetary health’</w:t>
      </w:r>
      <w:r w:rsidRPr="00F53EE4">
        <w:rPr>
          <w:sz w:val="20"/>
          <w:szCs w:val="20"/>
          <w:lang w:val="en-US"/>
        </w:rPr>
        <w:t xml:space="preserve">, environmental health and the impact it has on our patients’ health. </w:t>
      </w:r>
      <w:r w:rsidR="00F612B3" w:rsidRPr="00F53EE4">
        <w:rPr>
          <w:sz w:val="20"/>
          <w:szCs w:val="20"/>
          <w:lang w:val="en-US"/>
        </w:rPr>
        <w:t>IDE would like to take the opportunity to acknowledge the unanimous decision taken by the Irish Medical Organization to pass three historic motions in addressing climate change, which has been recognized by the Lancet as “the greatest global health opportunity of the 21</w:t>
      </w:r>
      <w:r w:rsidR="00F612B3" w:rsidRPr="00F53EE4">
        <w:rPr>
          <w:sz w:val="20"/>
          <w:szCs w:val="20"/>
          <w:vertAlign w:val="superscript"/>
          <w:lang w:val="en-US"/>
        </w:rPr>
        <w:t>st</w:t>
      </w:r>
      <w:r w:rsidR="00F612B3" w:rsidRPr="00F53EE4">
        <w:rPr>
          <w:sz w:val="20"/>
          <w:szCs w:val="20"/>
          <w:lang w:val="en-US"/>
        </w:rPr>
        <w:t xml:space="preserve"> century”. </w:t>
      </w:r>
      <w:r w:rsidR="004D0256" w:rsidRPr="00F53EE4">
        <w:rPr>
          <w:sz w:val="20"/>
          <w:szCs w:val="20"/>
          <w:lang w:val="en-US"/>
        </w:rPr>
        <w:t xml:space="preserve">(1) </w:t>
      </w:r>
    </w:p>
    <w:p w14:paraId="61830246" w14:textId="34F3FAA3" w:rsidR="00F60793" w:rsidRPr="00F53EE4" w:rsidRDefault="00F60793" w:rsidP="00F612B3">
      <w:pPr>
        <w:rPr>
          <w:sz w:val="20"/>
          <w:szCs w:val="20"/>
          <w:lang w:val="en-US"/>
        </w:rPr>
      </w:pPr>
      <w:r w:rsidRPr="00F53EE4">
        <w:rPr>
          <w:sz w:val="20"/>
          <w:szCs w:val="20"/>
          <w:lang w:val="en-US"/>
        </w:rPr>
        <w:t>Irish Doctors for Environment are delighted with the result. “Clinicians across all specialties are  recognising the window of opportunity we have to adapt and mitigate to climate chaos. These Motions are excellent examples of how solutions to reduce climate change can be beneficial to our health both directly and indirectly by protecting our environment” -. Dr Sandra Green</w:t>
      </w:r>
      <w:bookmarkStart w:id="0" w:name="_GoBack"/>
      <w:bookmarkEnd w:id="0"/>
    </w:p>
    <w:p w14:paraId="784F5390" w14:textId="75B3FEB6" w:rsidR="00422F2C" w:rsidRPr="00F53EE4" w:rsidRDefault="00F612B3" w:rsidP="00316AA7">
      <w:pPr>
        <w:rPr>
          <w:sz w:val="20"/>
          <w:szCs w:val="20"/>
          <w:lang w:val="en-US"/>
        </w:rPr>
      </w:pPr>
      <w:r w:rsidRPr="00F53EE4">
        <w:rPr>
          <w:sz w:val="20"/>
          <w:szCs w:val="20"/>
          <w:lang w:val="en-US"/>
        </w:rPr>
        <w:t>The motions</w:t>
      </w:r>
      <w:r w:rsidR="00422F2C" w:rsidRPr="00F53EE4">
        <w:rPr>
          <w:sz w:val="20"/>
          <w:szCs w:val="20"/>
          <w:lang w:val="en-US"/>
        </w:rPr>
        <w:t xml:space="preserve"> proposed to the Irish Medical Organisation (IMO)</w:t>
      </w:r>
      <w:r w:rsidR="00F53EE4">
        <w:rPr>
          <w:sz w:val="20"/>
          <w:szCs w:val="20"/>
          <w:lang w:val="en-US"/>
        </w:rPr>
        <w:t xml:space="preserve"> on 25</w:t>
      </w:r>
      <w:r w:rsidR="00F53EE4" w:rsidRPr="00F53EE4">
        <w:rPr>
          <w:sz w:val="20"/>
          <w:szCs w:val="20"/>
          <w:vertAlign w:val="superscript"/>
          <w:lang w:val="en-US"/>
        </w:rPr>
        <w:t>th</w:t>
      </w:r>
      <w:r w:rsidR="00F53EE4">
        <w:rPr>
          <w:sz w:val="20"/>
          <w:szCs w:val="20"/>
          <w:lang w:val="en-US"/>
        </w:rPr>
        <w:t xml:space="preserve"> April</w:t>
      </w:r>
      <w:r w:rsidR="00422F2C" w:rsidRPr="00F53EE4">
        <w:rPr>
          <w:sz w:val="20"/>
          <w:szCs w:val="20"/>
          <w:lang w:val="en-US"/>
        </w:rPr>
        <w:t xml:space="preserve"> by two NCHD (Non </w:t>
      </w:r>
      <w:r w:rsidRPr="00F53EE4">
        <w:rPr>
          <w:sz w:val="20"/>
          <w:szCs w:val="20"/>
          <w:lang w:val="en-US"/>
        </w:rPr>
        <w:t>C</w:t>
      </w:r>
      <w:r w:rsidR="00422F2C" w:rsidRPr="00F53EE4">
        <w:rPr>
          <w:sz w:val="20"/>
          <w:szCs w:val="20"/>
          <w:lang w:val="en-US"/>
        </w:rPr>
        <w:t xml:space="preserve">onsultant </w:t>
      </w:r>
      <w:r w:rsidRPr="00F53EE4">
        <w:rPr>
          <w:sz w:val="20"/>
          <w:szCs w:val="20"/>
          <w:lang w:val="en-US"/>
        </w:rPr>
        <w:t>H</w:t>
      </w:r>
      <w:r w:rsidR="00422F2C" w:rsidRPr="00F53EE4">
        <w:rPr>
          <w:sz w:val="20"/>
          <w:szCs w:val="20"/>
          <w:lang w:val="en-US"/>
        </w:rPr>
        <w:t>ouse</w:t>
      </w:r>
      <w:r w:rsidRPr="00F53EE4">
        <w:rPr>
          <w:sz w:val="20"/>
          <w:szCs w:val="20"/>
          <w:lang w:val="en-US"/>
        </w:rPr>
        <w:t xml:space="preserve"> Doctor</w:t>
      </w:r>
      <w:r w:rsidR="00422F2C" w:rsidRPr="00F53EE4">
        <w:rPr>
          <w:sz w:val="20"/>
          <w:szCs w:val="20"/>
          <w:lang w:val="en-US"/>
        </w:rPr>
        <w:t>) IMO Members Dr Sandra Green and Dr Phili</w:t>
      </w:r>
      <w:r w:rsidRPr="00F53EE4">
        <w:rPr>
          <w:sz w:val="20"/>
          <w:szCs w:val="20"/>
          <w:lang w:val="en-US"/>
        </w:rPr>
        <w:t xml:space="preserve">ppa White, </w:t>
      </w:r>
      <w:r w:rsidR="00422F2C" w:rsidRPr="00F53EE4">
        <w:rPr>
          <w:sz w:val="20"/>
          <w:szCs w:val="20"/>
          <w:lang w:val="en-US"/>
        </w:rPr>
        <w:t xml:space="preserve">both </w:t>
      </w:r>
      <w:r w:rsidRPr="00F53EE4">
        <w:rPr>
          <w:sz w:val="20"/>
          <w:szCs w:val="20"/>
          <w:lang w:val="en-US"/>
        </w:rPr>
        <w:t>co-</w:t>
      </w:r>
      <w:r w:rsidR="00422F2C" w:rsidRPr="00F53EE4">
        <w:rPr>
          <w:sz w:val="20"/>
          <w:szCs w:val="20"/>
          <w:lang w:val="en-US"/>
        </w:rPr>
        <w:t xml:space="preserve">founding members of Irish Doctors for the Environment. The motions included - </w:t>
      </w:r>
    </w:p>
    <w:p w14:paraId="0BBECE23" w14:textId="67D93EC6" w:rsidR="00B37D1D" w:rsidRPr="00F53EE4" w:rsidRDefault="00422F2C" w:rsidP="00316AA7">
      <w:pPr>
        <w:ind w:left="720"/>
        <w:rPr>
          <w:i/>
          <w:sz w:val="20"/>
          <w:szCs w:val="20"/>
          <w:lang w:val="en-US"/>
        </w:rPr>
      </w:pPr>
      <w:r w:rsidRPr="00F53EE4">
        <w:rPr>
          <w:i/>
          <w:sz w:val="20"/>
          <w:szCs w:val="20"/>
          <w:lang w:val="en-US"/>
        </w:rPr>
        <w:t>1</w:t>
      </w:r>
      <w:r w:rsidR="005C5ED7" w:rsidRPr="00F53EE4">
        <w:rPr>
          <w:i/>
          <w:sz w:val="20"/>
          <w:szCs w:val="20"/>
          <w:lang w:val="en-US"/>
        </w:rPr>
        <w:t xml:space="preserve">. The IMO calls on the Government to </w:t>
      </w:r>
      <w:r w:rsidRPr="00F53EE4">
        <w:rPr>
          <w:i/>
          <w:sz w:val="20"/>
          <w:szCs w:val="20"/>
          <w:lang w:val="en-US"/>
        </w:rPr>
        <w:t>incentivize</w:t>
      </w:r>
      <w:r w:rsidR="005C5ED7" w:rsidRPr="00F53EE4">
        <w:rPr>
          <w:i/>
          <w:sz w:val="20"/>
          <w:szCs w:val="20"/>
          <w:lang w:val="en-US"/>
        </w:rPr>
        <w:t xml:space="preserve"> sustainable</w:t>
      </w:r>
      <w:r w:rsidRPr="00F53EE4">
        <w:rPr>
          <w:i/>
          <w:sz w:val="20"/>
          <w:szCs w:val="20"/>
          <w:lang w:val="en-US"/>
        </w:rPr>
        <w:t xml:space="preserve"> energy</w:t>
      </w:r>
      <w:r w:rsidR="005C5ED7" w:rsidRPr="00F53EE4">
        <w:rPr>
          <w:i/>
          <w:sz w:val="20"/>
          <w:szCs w:val="20"/>
          <w:lang w:val="en-US"/>
        </w:rPr>
        <w:t xml:space="preserve"> and to penalise unsustainable </w:t>
      </w:r>
      <w:r w:rsidR="00A75B36" w:rsidRPr="00F53EE4">
        <w:rPr>
          <w:i/>
          <w:sz w:val="20"/>
          <w:szCs w:val="20"/>
          <w:lang w:val="en-US"/>
        </w:rPr>
        <w:t>energy provision</w:t>
      </w:r>
      <w:r w:rsidRPr="00F53EE4">
        <w:rPr>
          <w:i/>
          <w:sz w:val="20"/>
          <w:szCs w:val="20"/>
          <w:lang w:val="en-US"/>
        </w:rPr>
        <w:t>, and</w:t>
      </w:r>
      <w:r w:rsidR="00A75B36" w:rsidRPr="00F53EE4">
        <w:rPr>
          <w:i/>
          <w:sz w:val="20"/>
          <w:szCs w:val="20"/>
          <w:lang w:val="en-US"/>
        </w:rPr>
        <w:t xml:space="preserve"> to mandate Government Departments and Agencies to prioritise the procurement on sustainable energy services urgently in line with Ireland Targets under COP21</w:t>
      </w:r>
      <w:r w:rsidRPr="00F53EE4">
        <w:rPr>
          <w:i/>
          <w:sz w:val="20"/>
          <w:szCs w:val="20"/>
          <w:lang w:val="en-US"/>
        </w:rPr>
        <w:t xml:space="preserve"> Paris Agreement in 2015</w:t>
      </w:r>
      <w:r w:rsidR="00B37D1D" w:rsidRPr="00F53EE4">
        <w:rPr>
          <w:i/>
          <w:sz w:val="20"/>
          <w:szCs w:val="20"/>
          <w:lang w:val="en-US"/>
        </w:rPr>
        <w:t>.</w:t>
      </w:r>
    </w:p>
    <w:p w14:paraId="31F6BBFA" w14:textId="33FB758A" w:rsidR="00B37D1D" w:rsidRPr="00F53EE4" w:rsidRDefault="00422F2C" w:rsidP="00316AA7">
      <w:pPr>
        <w:ind w:left="720"/>
        <w:rPr>
          <w:i/>
          <w:sz w:val="20"/>
          <w:szCs w:val="20"/>
          <w:lang w:val="en-US"/>
        </w:rPr>
      </w:pPr>
      <w:r w:rsidRPr="00F53EE4">
        <w:rPr>
          <w:i/>
          <w:sz w:val="20"/>
          <w:szCs w:val="20"/>
          <w:lang w:val="en-US"/>
        </w:rPr>
        <w:t>2.</w:t>
      </w:r>
      <w:r w:rsidR="00B37D1D" w:rsidRPr="00F53EE4">
        <w:rPr>
          <w:i/>
          <w:sz w:val="20"/>
          <w:szCs w:val="20"/>
          <w:lang w:val="en-US"/>
        </w:rPr>
        <w:t xml:space="preserve"> The IMO calls on the government to increase investment in cycling and walking to 20% of the </w:t>
      </w:r>
      <w:r w:rsidR="00C822ED" w:rsidRPr="00F53EE4">
        <w:rPr>
          <w:i/>
          <w:sz w:val="20"/>
          <w:szCs w:val="20"/>
          <w:lang w:val="en-US"/>
        </w:rPr>
        <w:t xml:space="preserve">transport budget, in line with the recommendations by UNEP, and towards achieving the </w:t>
      </w:r>
      <w:r w:rsidR="00FC19FE" w:rsidRPr="00F53EE4">
        <w:rPr>
          <w:i/>
          <w:sz w:val="20"/>
          <w:szCs w:val="20"/>
          <w:lang w:val="en-US"/>
        </w:rPr>
        <w:t>S</w:t>
      </w:r>
      <w:r w:rsidR="00C822ED" w:rsidRPr="00F53EE4">
        <w:rPr>
          <w:i/>
          <w:sz w:val="20"/>
          <w:szCs w:val="20"/>
          <w:lang w:val="en-US"/>
        </w:rPr>
        <w:t xml:space="preserve">ustainable </w:t>
      </w:r>
      <w:r w:rsidR="00FC19FE" w:rsidRPr="00F53EE4">
        <w:rPr>
          <w:i/>
          <w:sz w:val="20"/>
          <w:szCs w:val="20"/>
          <w:lang w:val="en-US"/>
        </w:rPr>
        <w:t>D</w:t>
      </w:r>
      <w:r w:rsidR="00C822ED" w:rsidRPr="00F53EE4">
        <w:rPr>
          <w:i/>
          <w:sz w:val="20"/>
          <w:szCs w:val="20"/>
          <w:lang w:val="en-US"/>
        </w:rPr>
        <w:t xml:space="preserve">evelopment </w:t>
      </w:r>
      <w:r w:rsidR="00FC19FE" w:rsidRPr="00F53EE4">
        <w:rPr>
          <w:i/>
          <w:sz w:val="20"/>
          <w:szCs w:val="20"/>
          <w:lang w:val="en-US"/>
        </w:rPr>
        <w:t>G</w:t>
      </w:r>
      <w:r w:rsidR="00C822ED" w:rsidRPr="00F53EE4">
        <w:rPr>
          <w:i/>
          <w:sz w:val="20"/>
          <w:szCs w:val="20"/>
          <w:lang w:val="en-US"/>
        </w:rPr>
        <w:t xml:space="preserve">oals </w:t>
      </w:r>
      <w:r w:rsidR="00FC19FE" w:rsidRPr="00F53EE4">
        <w:rPr>
          <w:i/>
          <w:sz w:val="20"/>
          <w:szCs w:val="20"/>
          <w:lang w:val="en-US"/>
        </w:rPr>
        <w:t xml:space="preserve">(SDG) </w:t>
      </w:r>
      <w:r w:rsidR="00C822ED" w:rsidRPr="00F53EE4">
        <w:rPr>
          <w:i/>
          <w:sz w:val="20"/>
          <w:szCs w:val="20"/>
          <w:lang w:val="en-US"/>
        </w:rPr>
        <w:t>3, 7, 11 and 13</w:t>
      </w:r>
      <w:r w:rsidR="00FC19FE" w:rsidRPr="00F53EE4">
        <w:rPr>
          <w:i/>
          <w:sz w:val="20"/>
          <w:szCs w:val="20"/>
          <w:lang w:val="en-US"/>
        </w:rPr>
        <w:t xml:space="preserve"> of</w:t>
      </w:r>
      <w:r w:rsidR="00C822ED" w:rsidRPr="00F53EE4">
        <w:rPr>
          <w:i/>
          <w:sz w:val="20"/>
          <w:szCs w:val="20"/>
          <w:lang w:val="en-US"/>
        </w:rPr>
        <w:t xml:space="preserve"> air quality benefits, climate change mitigation and the benefits to health of active transport.</w:t>
      </w:r>
    </w:p>
    <w:p w14:paraId="6C56742C" w14:textId="2E9C4843" w:rsidR="00F612B3" w:rsidRPr="00F53EE4" w:rsidRDefault="00FC19FE" w:rsidP="00316AA7">
      <w:pPr>
        <w:ind w:left="720"/>
        <w:rPr>
          <w:i/>
          <w:sz w:val="20"/>
          <w:szCs w:val="20"/>
          <w:lang w:val="en-US"/>
        </w:rPr>
      </w:pPr>
      <w:r w:rsidRPr="00F53EE4">
        <w:rPr>
          <w:i/>
          <w:sz w:val="20"/>
          <w:szCs w:val="20"/>
          <w:lang w:val="en-US"/>
        </w:rPr>
        <w:t>3</w:t>
      </w:r>
      <w:r w:rsidR="00C822ED" w:rsidRPr="00F53EE4">
        <w:rPr>
          <w:i/>
          <w:sz w:val="20"/>
          <w:szCs w:val="20"/>
          <w:lang w:val="en-US"/>
        </w:rPr>
        <w:t xml:space="preserve">. The IMO calls on the Government to </w:t>
      </w:r>
      <w:r w:rsidR="00335481" w:rsidRPr="00F53EE4">
        <w:rPr>
          <w:i/>
          <w:sz w:val="20"/>
          <w:szCs w:val="20"/>
          <w:lang w:val="en-US"/>
        </w:rPr>
        <w:t>prioritise</w:t>
      </w:r>
      <w:r w:rsidR="00C822ED" w:rsidRPr="00F53EE4">
        <w:rPr>
          <w:i/>
          <w:sz w:val="20"/>
          <w:szCs w:val="20"/>
          <w:lang w:val="en-US"/>
        </w:rPr>
        <w:t xml:space="preserve"> access to healthy, sustainable </w:t>
      </w:r>
      <w:r w:rsidR="00684AC8" w:rsidRPr="00F53EE4">
        <w:rPr>
          <w:i/>
          <w:sz w:val="20"/>
          <w:szCs w:val="20"/>
          <w:lang w:val="en-US"/>
        </w:rPr>
        <w:t xml:space="preserve">and culturally appropriate food at all Government funded facilities, including the healthcare facilities, taking consideration of the issues raised in the Eat Lancet Planetary Health Diet. </w:t>
      </w:r>
    </w:p>
    <w:p w14:paraId="5FCBA4D3" w14:textId="77777777" w:rsidR="00FC19FE" w:rsidRPr="00F53EE4" w:rsidRDefault="00FC19FE" w:rsidP="005C5ED7">
      <w:pPr>
        <w:rPr>
          <w:sz w:val="20"/>
          <w:szCs w:val="20"/>
          <w:lang w:val="en-US"/>
        </w:rPr>
      </w:pPr>
    </w:p>
    <w:p w14:paraId="3ED30BDB" w14:textId="4725846E" w:rsidR="00351045" w:rsidRPr="00F53EE4" w:rsidRDefault="004A35EA" w:rsidP="005C5ED7">
      <w:pPr>
        <w:rPr>
          <w:sz w:val="20"/>
          <w:szCs w:val="20"/>
          <w:lang w:val="en-US"/>
        </w:rPr>
      </w:pPr>
      <w:r w:rsidRPr="00F53EE4">
        <w:rPr>
          <w:sz w:val="20"/>
          <w:szCs w:val="20"/>
          <w:lang w:val="en-US"/>
        </w:rPr>
        <w:t>Ireland is</w:t>
      </w:r>
      <w:r w:rsidR="00CB7B67" w:rsidRPr="00F53EE4">
        <w:rPr>
          <w:sz w:val="20"/>
          <w:szCs w:val="20"/>
          <w:lang w:val="en-US"/>
        </w:rPr>
        <w:t xml:space="preserve"> projected to miss </w:t>
      </w:r>
      <w:r w:rsidR="00F612B3" w:rsidRPr="00F53EE4">
        <w:rPr>
          <w:sz w:val="20"/>
          <w:szCs w:val="20"/>
          <w:lang w:val="en-US"/>
        </w:rPr>
        <w:t xml:space="preserve">the </w:t>
      </w:r>
      <w:r w:rsidR="00CB7B67" w:rsidRPr="00F53EE4">
        <w:rPr>
          <w:sz w:val="20"/>
          <w:szCs w:val="20"/>
          <w:lang w:val="en-US"/>
        </w:rPr>
        <w:t>2020 targets</w:t>
      </w:r>
      <w:r w:rsidR="00F612B3" w:rsidRPr="00F53EE4">
        <w:rPr>
          <w:sz w:val="20"/>
          <w:szCs w:val="20"/>
          <w:lang w:val="en-US"/>
        </w:rPr>
        <w:t xml:space="preserve"> as outlined by the legally binding Paris Agreement 2015. </w:t>
      </w:r>
      <w:r w:rsidR="004D0256" w:rsidRPr="00F53EE4">
        <w:rPr>
          <w:sz w:val="20"/>
          <w:szCs w:val="20"/>
          <w:lang w:val="en-US"/>
        </w:rPr>
        <w:t xml:space="preserve">(2) </w:t>
      </w:r>
      <w:r w:rsidR="005323BD" w:rsidRPr="00F53EE4">
        <w:rPr>
          <w:sz w:val="20"/>
          <w:szCs w:val="20"/>
          <w:lang w:val="en-US"/>
        </w:rPr>
        <w:t xml:space="preserve">Deep </w:t>
      </w:r>
      <w:r w:rsidR="004D0256" w:rsidRPr="00F53EE4">
        <w:rPr>
          <w:sz w:val="20"/>
          <w:szCs w:val="20"/>
          <w:lang w:val="en-US"/>
        </w:rPr>
        <w:t xml:space="preserve">reductions in </w:t>
      </w:r>
      <w:r w:rsidR="005323BD" w:rsidRPr="00F53EE4">
        <w:rPr>
          <w:sz w:val="20"/>
          <w:szCs w:val="20"/>
          <w:lang w:val="en-US"/>
        </w:rPr>
        <w:t>green house gases must be made to prevent a 1.5</w:t>
      </w:r>
      <w:r w:rsidRPr="00F53EE4">
        <w:rPr>
          <w:sz w:val="20"/>
          <w:szCs w:val="20"/>
          <w:lang w:val="en-US"/>
        </w:rPr>
        <w:t xml:space="preserve"> </w:t>
      </w:r>
      <w:r w:rsidR="005323BD" w:rsidRPr="00F53EE4">
        <w:rPr>
          <w:sz w:val="20"/>
          <w:szCs w:val="20"/>
          <w:lang w:val="en-US"/>
        </w:rPr>
        <w:t xml:space="preserve">degree rise </w:t>
      </w:r>
      <w:r w:rsidR="00AE62B2" w:rsidRPr="00F53EE4">
        <w:rPr>
          <w:sz w:val="20"/>
          <w:szCs w:val="20"/>
          <w:lang w:val="en-US"/>
        </w:rPr>
        <w:t>from pre industrial level</w:t>
      </w:r>
      <w:r w:rsidR="00360AF2" w:rsidRPr="00F53EE4">
        <w:rPr>
          <w:sz w:val="20"/>
          <w:szCs w:val="20"/>
          <w:lang w:val="en-US"/>
        </w:rPr>
        <w:t xml:space="preserve"> to </w:t>
      </w:r>
      <w:r w:rsidR="004D0256" w:rsidRPr="00F53EE4">
        <w:rPr>
          <w:sz w:val="20"/>
          <w:szCs w:val="20"/>
          <w:lang w:val="en-US"/>
        </w:rPr>
        <w:t xml:space="preserve">avoid further </w:t>
      </w:r>
      <w:r w:rsidR="00360AF2" w:rsidRPr="00F53EE4">
        <w:rPr>
          <w:sz w:val="20"/>
          <w:szCs w:val="20"/>
          <w:lang w:val="en-US"/>
        </w:rPr>
        <w:t>climate</w:t>
      </w:r>
      <w:r w:rsidR="004D0256" w:rsidRPr="00F53EE4">
        <w:rPr>
          <w:sz w:val="20"/>
          <w:szCs w:val="20"/>
          <w:lang w:val="en-US"/>
        </w:rPr>
        <w:t>-</w:t>
      </w:r>
      <w:r w:rsidR="00360AF2" w:rsidRPr="00F53EE4">
        <w:rPr>
          <w:sz w:val="20"/>
          <w:szCs w:val="20"/>
          <w:lang w:val="en-US"/>
        </w:rPr>
        <w:t>related economic, sociopolitical and health risks</w:t>
      </w:r>
      <w:r w:rsidR="00F612B3" w:rsidRPr="00F53EE4">
        <w:rPr>
          <w:sz w:val="20"/>
          <w:szCs w:val="20"/>
          <w:lang w:val="en-US"/>
        </w:rPr>
        <w:t>. In 2016, 9.5% of Ireland energy was sourced from renewable energy and likewise a mere 27% of Irish electricity was from renewable energy sources.</w:t>
      </w:r>
      <w:r w:rsidR="004D0256" w:rsidRPr="00F53EE4">
        <w:rPr>
          <w:sz w:val="20"/>
          <w:szCs w:val="20"/>
          <w:lang w:val="en-US"/>
        </w:rPr>
        <w:t xml:space="preserve"> (3)</w:t>
      </w:r>
    </w:p>
    <w:p w14:paraId="7DA12EB7" w14:textId="00D35762" w:rsidR="00F612B3" w:rsidRPr="00F53EE4" w:rsidRDefault="003E4976" w:rsidP="00316AA7">
      <w:pPr>
        <w:widowControl w:val="0"/>
        <w:autoSpaceDE w:val="0"/>
        <w:autoSpaceDN w:val="0"/>
        <w:adjustRightInd w:val="0"/>
        <w:spacing w:after="240" w:line="240" w:lineRule="auto"/>
        <w:rPr>
          <w:rFonts w:cs="Times"/>
          <w:sz w:val="20"/>
          <w:szCs w:val="20"/>
          <w:lang w:val="en-US"/>
        </w:rPr>
      </w:pPr>
      <w:r w:rsidRPr="00F53EE4">
        <w:rPr>
          <w:sz w:val="20"/>
          <w:szCs w:val="20"/>
          <w:lang w:val="en-US"/>
        </w:rPr>
        <w:t xml:space="preserve">The Active Transport motion is timely following the </w:t>
      </w:r>
      <w:r w:rsidR="00F612B3" w:rsidRPr="00F53EE4">
        <w:rPr>
          <w:sz w:val="20"/>
          <w:szCs w:val="20"/>
          <w:lang w:val="en-US"/>
        </w:rPr>
        <w:t>O</w:t>
      </w:r>
      <w:r w:rsidRPr="00F53EE4">
        <w:rPr>
          <w:sz w:val="20"/>
          <w:szCs w:val="20"/>
          <w:lang w:val="en-US"/>
        </w:rPr>
        <w:t xml:space="preserve">pen </w:t>
      </w:r>
      <w:r w:rsidR="00F612B3" w:rsidRPr="00F53EE4">
        <w:rPr>
          <w:sz w:val="20"/>
          <w:szCs w:val="20"/>
          <w:lang w:val="en-US"/>
        </w:rPr>
        <w:t>L</w:t>
      </w:r>
      <w:r w:rsidRPr="00F53EE4">
        <w:rPr>
          <w:sz w:val="20"/>
          <w:szCs w:val="20"/>
          <w:lang w:val="en-US"/>
        </w:rPr>
        <w:t xml:space="preserve">etter </w:t>
      </w:r>
      <w:r w:rsidR="00F612B3" w:rsidRPr="00F53EE4">
        <w:rPr>
          <w:sz w:val="20"/>
          <w:szCs w:val="20"/>
          <w:lang w:val="en-US"/>
        </w:rPr>
        <w:t>to An Taoiseach, Leo Varadkar and Ministers Shane Ross (Transport), Richard Bruton (Climate Change), Simon Harris (Health) and Minister of State Catherine Byrne (Health)</w:t>
      </w:r>
      <w:r w:rsidR="00F612B3" w:rsidRPr="00F53EE4">
        <w:rPr>
          <w:rFonts w:cs="Times"/>
          <w:sz w:val="20"/>
          <w:szCs w:val="20"/>
          <w:lang w:val="en-US"/>
        </w:rPr>
        <w:t xml:space="preserve"> </w:t>
      </w:r>
      <w:r w:rsidR="00D755BA" w:rsidRPr="00F53EE4">
        <w:rPr>
          <w:sz w:val="20"/>
          <w:szCs w:val="20"/>
          <w:lang w:val="en-US"/>
        </w:rPr>
        <w:t xml:space="preserve">from a collaboration of Health and </w:t>
      </w:r>
      <w:r w:rsidR="00F612B3" w:rsidRPr="00F53EE4">
        <w:rPr>
          <w:sz w:val="20"/>
          <w:szCs w:val="20"/>
          <w:lang w:val="en-US"/>
        </w:rPr>
        <w:t>A</w:t>
      </w:r>
      <w:r w:rsidR="00D755BA" w:rsidRPr="00F53EE4">
        <w:rPr>
          <w:sz w:val="20"/>
          <w:szCs w:val="20"/>
          <w:lang w:val="en-US"/>
        </w:rPr>
        <w:t xml:space="preserve">ctive </w:t>
      </w:r>
      <w:r w:rsidR="00F612B3" w:rsidRPr="00F53EE4">
        <w:rPr>
          <w:sz w:val="20"/>
          <w:szCs w:val="20"/>
          <w:lang w:val="en-US"/>
        </w:rPr>
        <w:t>T</w:t>
      </w:r>
      <w:r w:rsidR="00D755BA" w:rsidRPr="00F53EE4">
        <w:rPr>
          <w:sz w:val="20"/>
          <w:szCs w:val="20"/>
          <w:lang w:val="en-US"/>
        </w:rPr>
        <w:t xml:space="preserve">ransport </w:t>
      </w:r>
      <w:r w:rsidR="00FD79EA" w:rsidRPr="00F53EE4">
        <w:rPr>
          <w:sz w:val="20"/>
          <w:szCs w:val="20"/>
          <w:lang w:val="en-US"/>
        </w:rPr>
        <w:t>organisations</w:t>
      </w:r>
      <w:r w:rsidR="003F05F9" w:rsidRPr="00F53EE4">
        <w:rPr>
          <w:sz w:val="20"/>
          <w:szCs w:val="20"/>
          <w:lang w:val="en-US"/>
        </w:rPr>
        <w:t xml:space="preserve"> last week also calling for the government to </w:t>
      </w:r>
      <w:r w:rsidR="00AE2C3B" w:rsidRPr="00F53EE4">
        <w:rPr>
          <w:sz w:val="20"/>
          <w:szCs w:val="20"/>
          <w:lang w:val="en-US"/>
        </w:rPr>
        <w:t xml:space="preserve">ensure that active transport will form an integral part of the </w:t>
      </w:r>
      <w:r w:rsidR="00F53EE4">
        <w:rPr>
          <w:sz w:val="20"/>
          <w:szCs w:val="20"/>
          <w:lang w:val="en-US"/>
        </w:rPr>
        <w:t>forthcoming ‘</w:t>
      </w:r>
      <w:r w:rsidR="00AE2C3B" w:rsidRPr="00F53EE4">
        <w:rPr>
          <w:sz w:val="20"/>
          <w:szCs w:val="20"/>
          <w:lang w:val="en-US"/>
        </w:rPr>
        <w:t>Climate Action Plan</w:t>
      </w:r>
      <w:r w:rsidR="00F53EE4">
        <w:rPr>
          <w:sz w:val="20"/>
          <w:szCs w:val="20"/>
          <w:lang w:val="en-US"/>
        </w:rPr>
        <w:t>’</w:t>
      </w:r>
      <w:r w:rsidR="00AE2C3B" w:rsidRPr="00F53EE4">
        <w:rPr>
          <w:sz w:val="20"/>
          <w:szCs w:val="20"/>
          <w:lang w:val="en-US"/>
        </w:rPr>
        <w:t>.</w:t>
      </w:r>
      <w:r w:rsidR="00400020" w:rsidRPr="00F53EE4">
        <w:rPr>
          <w:sz w:val="20"/>
          <w:szCs w:val="20"/>
          <w:lang w:val="en-US"/>
        </w:rPr>
        <w:t xml:space="preserve"> </w:t>
      </w:r>
    </w:p>
    <w:p w14:paraId="01454D3E" w14:textId="4A70A228" w:rsidR="004D0256" w:rsidRDefault="00400020" w:rsidP="00F60793">
      <w:pPr>
        <w:widowControl w:val="0"/>
        <w:autoSpaceDE w:val="0"/>
        <w:autoSpaceDN w:val="0"/>
        <w:adjustRightInd w:val="0"/>
        <w:spacing w:after="240" w:line="240" w:lineRule="auto"/>
        <w:rPr>
          <w:sz w:val="20"/>
          <w:szCs w:val="20"/>
          <w:lang w:val="en-US"/>
        </w:rPr>
      </w:pPr>
      <w:r w:rsidRPr="00F53EE4">
        <w:rPr>
          <w:sz w:val="20"/>
          <w:szCs w:val="20"/>
          <w:lang w:val="en-US"/>
        </w:rPr>
        <w:t xml:space="preserve">Similarly the HSE last month launched the </w:t>
      </w:r>
      <w:r w:rsidR="00106A33" w:rsidRPr="00F53EE4">
        <w:rPr>
          <w:sz w:val="20"/>
          <w:szCs w:val="20"/>
          <w:lang w:val="en-US"/>
        </w:rPr>
        <w:t xml:space="preserve">Food, </w:t>
      </w:r>
      <w:r w:rsidR="00763FC9" w:rsidRPr="00F53EE4">
        <w:rPr>
          <w:sz w:val="20"/>
          <w:szCs w:val="20"/>
          <w:lang w:val="en-US"/>
        </w:rPr>
        <w:t>Nutrition</w:t>
      </w:r>
      <w:r w:rsidR="000D798A" w:rsidRPr="00F53EE4">
        <w:rPr>
          <w:sz w:val="20"/>
          <w:szCs w:val="20"/>
          <w:lang w:val="en-US"/>
        </w:rPr>
        <w:t xml:space="preserve"> and Hydration Policy for </w:t>
      </w:r>
      <w:r w:rsidR="0094401D" w:rsidRPr="00F53EE4">
        <w:rPr>
          <w:sz w:val="20"/>
          <w:szCs w:val="20"/>
          <w:lang w:val="en-US"/>
        </w:rPr>
        <w:t xml:space="preserve">Adult Patients in Acute Hospitals. While this document </w:t>
      </w:r>
      <w:r w:rsidR="00F53EE4">
        <w:rPr>
          <w:sz w:val="20"/>
          <w:szCs w:val="20"/>
          <w:lang w:val="en-US"/>
        </w:rPr>
        <w:t xml:space="preserve">creates </w:t>
      </w:r>
      <w:r w:rsidR="00F612B3" w:rsidRPr="00F53EE4">
        <w:rPr>
          <w:sz w:val="20"/>
          <w:szCs w:val="20"/>
          <w:lang w:val="en-US"/>
        </w:rPr>
        <w:t xml:space="preserve">guidelines regarding </w:t>
      </w:r>
      <w:r w:rsidR="00763FC9" w:rsidRPr="00F53EE4">
        <w:rPr>
          <w:sz w:val="20"/>
          <w:szCs w:val="20"/>
          <w:lang w:val="en-US"/>
        </w:rPr>
        <w:t>patient specific diets, reducing processed food and providing culturally appropriate food it does not</w:t>
      </w:r>
      <w:r w:rsidR="00DB3A5B" w:rsidRPr="00F53EE4">
        <w:rPr>
          <w:sz w:val="20"/>
          <w:szCs w:val="20"/>
          <w:lang w:val="en-US"/>
        </w:rPr>
        <w:t xml:space="preserve"> mention</w:t>
      </w:r>
      <w:r w:rsidR="00AE2C3B" w:rsidRPr="00F53EE4">
        <w:rPr>
          <w:sz w:val="20"/>
          <w:szCs w:val="20"/>
          <w:lang w:val="en-US"/>
        </w:rPr>
        <w:t xml:space="preserve"> food s</w:t>
      </w:r>
      <w:r w:rsidR="00DB3A5B" w:rsidRPr="00F53EE4">
        <w:rPr>
          <w:sz w:val="20"/>
          <w:szCs w:val="20"/>
          <w:lang w:val="en-US"/>
        </w:rPr>
        <w:t xml:space="preserve">ustainability </w:t>
      </w:r>
      <w:r w:rsidR="00F612B3" w:rsidRPr="00F53EE4">
        <w:rPr>
          <w:sz w:val="20"/>
          <w:szCs w:val="20"/>
          <w:lang w:val="en-US"/>
        </w:rPr>
        <w:t>beyond</w:t>
      </w:r>
      <w:r w:rsidR="00DB3A5B" w:rsidRPr="00F53EE4">
        <w:rPr>
          <w:sz w:val="20"/>
          <w:szCs w:val="20"/>
          <w:lang w:val="en-US"/>
        </w:rPr>
        <w:t xml:space="preserve"> </w:t>
      </w:r>
      <w:r w:rsidR="00F612B3" w:rsidRPr="00F53EE4">
        <w:rPr>
          <w:sz w:val="20"/>
          <w:szCs w:val="20"/>
          <w:lang w:val="en-US"/>
        </w:rPr>
        <w:t>‘</w:t>
      </w:r>
      <w:r w:rsidR="00CB66D5" w:rsidRPr="00F53EE4">
        <w:rPr>
          <w:sz w:val="20"/>
          <w:szCs w:val="20"/>
          <w:lang w:val="en-US"/>
        </w:rPr>
        <w:t>food waste</w:t>
      </w:r>
      <w:r w:rsidR="00F612B3" w:rsidRPr="00F53EE4">
        <w:rPr>
          <w:sz w:val="20"/>
          <w:szCs w:val="20"/>
          <w:lang w:val="en-US"/>
        </w:rPr>
        <w:t>’</w:t>
      </w:r>
      <w:r w:rsidR="00CB66D5" w:rsidRPr="00F53EE4">
        <w:rPr>
          <w:sz w:val="20"/>
          <w:szCs w:val="20"/>
          <w:lang w:val="en-US"/>
        </w:rPr>
        <w:t xml:space="preserve"> and </w:t>
      </w:r>
      <w:r w:rsidR="00F612B3" w:rsidRPr="00F53EE4">
        <w:rPr>
          <w:sz w:val="20"/>
          <w:szCs w:val="20"/>
          <w:lang w:val="en-US"/>
        </w:rPr>
        <w:t>no reference</w:t>
      </w:r>
      <w:r w:rsidR="00CB66D5" w:rsidRPr="00F53EE4">
        <w:rPr>
          <w:sz w:val="20"/>
          <w:szCs w:val="20"/>
          <w:lang w:val="en-US"/>
        </w:rPr>
        <w:t xml:space="preserve"> on sourcing food locally. </w:t>
      </w:r>
    </w:p>
    <w:p w14:paraId="5E09B3DE" w14:textId="77777777" w:rsidR="00F60793" w:rsidRDefault="00F60793" w:rsidP="00F60793">
      <w:pPr>
        <w:widowControl w:val="0"/>
        <w:autoSpaceDE w:val="0"/>
        <w:autoSpaceDN w:val="0"/>
        <w:adjustRightInd w:val="0"/>
        <w:spacing w:after="240" w:line="240" w:lineRule="auto"/>
        <w:rPr>
          <w:sz w:val="20"/>
          <w:szCs w:val="20"/>
          <w:lang w:val="en-US"/>
        </w:rPr>
      </w:pPr>
    </w:p>
    <w:p w14:paraId="35463599" w14:textId="77777777" w:rsidR="00F60793" w:rsidRPr="00F53EE4" w:rsidRDefault="00F60793" w:rsidP="00F60793">
      <w:pPr>
        <w:widowControl w:val="0"/>
        <w:autoSpaceDE w:val="0"/>
        <w:autoSpaceDN w:val="0"/>
        <w:adjustRightInd w:val="0"/>
        <w:spacing w:after="240" w:line="240" w:lineRule="auto"/>
        <w:rPr>
          <w:sz w:val="20"/>
          <w:szCs w:val="20"/>
          <w:lang w:val="en-US"/>
        </w:rPr>
      </w:pPr>
    </w:p>
    <w:p w14:paraId="5AB0ECA8" w14:textId="77777777" w:rsidR="004D0256" w:rsidRPr="00F53EE4" w:rsidRDefault="004D0256" w:rsidP="005C5ED7">
      <w:pPr>
        <w:rPr>
          <w:sz w:val="20"/>
          <w:szCs w:val="20"/>
          <w:lang w:val="en-US"/>
        </w:rPr>
      </w:pPr>
    </w:p>
    <w:p w14:paraId="1F84F60F" w14:textId="1D9B4298" w:rsidR="004D0256" w:rsidRPr="00F53EE4" w:rsidRDefault="004D0256" w:rsidP="005C5ED7">
      <w:pPr>
        <w:rPr>
          <w:sz w:val="20"/>
          <w:szCs w:val="20"/>
          <w:lang w:val="en-US"/>
        </w:rPr>
      </w:pPr>
      <w:r w:rsidRPr="00F53EE4">
        <w:rPr>
          <w:sz w:val="20"/>
          <w:szCs w:val="20"/>
          <w:lang w:val="en-US"/>
        </w:rPr>
        <w:t>References:</w:t>
      </w:r>
    </w:p>
    <w:p w14:paraId="65C40B89" w14:textId="77777777" w:rsidR="000E3BDF" w:rsidRDefault="004D0256" w:rsidP="000E3BDF">
      <w:pPr>
        <w:spacing w:before="100" w:beforeAutospacing="1" w:after="100" w:afterAutospacing="1" w:line="240" w:lineRule="auto"/>
        <w:rPr>
          <w:sz w:val="20"/>
          <w:szCs w:val="20"/>
          <w:lang w:val="en-US"/>
        </w:rPr>
      </w:pPr>
      <w:r w:rsidRPr="00F53EE4">
        <w:rPr>
          <w:sz w:val="20"/>
          <w:szCs w:val="20"/>
          <w:lang w:val="en-US"/>
        </w:rPr>
        <w:t xml:space="preserve">1. </w:t>
      </w:r>
      <w:r w:rsidR="00F53EE4" w:rsidRPr="00F53EE4">
        <w:rPr>
          <w:sz w:val="20"/>
          <w:szCs w:val="20"/>
          <w:lang w:val="en-US"/>
        </w:rPr>
        <w:t>Watts N</w:t>
      </w:r>
      <w:r w:rsidR="00F53EE4">
        <w:rPr>
          <w:sz w:val="20"/>
          <w:szCs w:val="20"/>
          <w:lang w:val="en-US"/>
        </w:rPr>
        <w:t xml:space="preserve">, </w:t>
      </w:r>
      <w:r w:rsidR="00F53EE4" w:rsidRPr="00F53EE4">
        <w:rPr>
          <w:sz w:val="20"/>
          <w:szCs w:val="20"/>
          <w:lang w:val="en-US"/>
        </w:rPr>
        <w:t>Adger WN</w:t>
      </w:r>
      <w:r w:rsidR="00F53EE4">
        <w:rPr>
          <w:sz w:val="20"/>
          <w:szCs w:val="20"/>
          <w:lang w:val="en-US"/>
        </w:rPr>
        <w:t xml:space="preserve">, </w:t>
      </w:r>
      <w:r w:rsidR="00F53EE4" w:rsidRPr="00F53EE4">
        <w:rPr>
          <w:sz w:val="20"/>
          <w:szCs w:val="20"/>
          <w:lang w:val="en-US"/>
        </w:rPr>
        <w:t>Agnolucci P et al.</w:t>
      </w:r>
      <w:r w:rsidR="00F53EE4">
        <w:rPr>
          <w:sz w:val="20"/>
          <w:szCs w:val="20"/>
          <w:lang w:val="en-US"/>
        </w:rPr>
        <w:t xml:space="preserve"> </w:t>
      </w:r>
      <w:r w:rsidR="00F53EE4" w:rsidRPr="000E3BDF">
        <w:rPr>
          <w:i/>
          <w:sz w:val="20"/>
          <w:szCs w:val="20"/>
          <w:lang w:val="en-US"/>
        </w:rPr>
        <w:t>‘Health and climate change: policy responses to protect public health.</w:t>
      </w:r>
      <w:r w:rsidR="000E3BDF" w:rsidRPr="000E3BDF">
        <w:rPr>
          <w:i/>
          <w:sz w:val="20"/>
          <w:szCs w:val="20"/>
          <w:lang w:val="en-US"/>
        </w:rPr>
        <w:t>’</w:t>
      </w:r>
      <w:r w:rsidR="000E3BDF">
        <w:rPr>
          <w:sz w:val="20"/>
          <w:szCs w:val="20"/>
          <w:lang w:val="en-US"/>
        </w:rPr>
        <w:t xml:space="preserve"> </w:t>
      </w:r>
      <w:r w:rsidR="00F53EE4" w:rsidRPr="000E3BDF">
        <w:rPr>
          <w:sz w:val="20"/>
          <w:szCs w:val="20"/>
          <w:lang w:val="en-US"/>
        </w:rPr>
        <w:t>Lancet. 2015; (published online June 23.)</w:t>
      </w:r>
      <w:r w:rsidR="000E3BDF">
        <w:rPr>
          <w:sz w:val="20"/>
          <w:szCs w:val="20"/>
          <w:lang w:val="en-US"/>
        </w:rPr>
        <w:t xml:space="preserve"> </w:t>
      </w:r>
      <w:r w:rsidR="00F53EE4" w:rsidRPr="000E3BDF">
        <w:rPr>
          <w:sz w:val="20"/>
          <w:szCs w:val="20"/>
          <w:lang w:val="en-US"/>
        </w:rPr>
        <w:fldChar w:fldCharType="begin"/>
      </w:r>
      <w:r w:rsidR="00F53EE4" w:rsidRPr="000E3BDF">
        <w:rPr>
          <w:sz w:val="20"/>
          <w:szCs w:val="20"/>
          <w:lang w:val="en-US"/>
        </w:rPr>
        <w:instrText xml:space="preserve"> HYPERLINK "http://dx.doi.org/10.1016/S0140-6736(15)60854-62" \t "_blank" </w:instrText>
      </w:r>
      <w:r w:rsidR="00F53EE4" w:rsidRPr="000E3BDF">
        <w:rPr>
          <w:sz w:val="20"/>
          <w:szCs w:val="20"/>
          <w:lang w:val="en-US"/>
        </w:rPr>
        <w:fldChar w:fldCharType="separate"/>
      </w:r>
      <w:r w:rsidR="00F53EE4" w:rsidRPr="000E3BDF">
        <w:rPr>
          <w:sz w:val="20"/>
          <w:szCs w:val="20"/>
          <w:lang w:val="en-US"/>
        </w:rPr>
        <w:t>http://dx.doi.org/10.1016/S0140-6736(15)60854-62</w:t>
      </w:r>
      <w:r w:rsidR="00F53EE4" w:rsidRPr="000E3BDF">
        <w:rPr>
          <w:sz w:val="20"/>
          <w:szCs w:val="20"/>
          <w:lang w:val="en-US"/>
        </w:rPr>
        <w:fldChar w:fldCharType="end"/>
      </w:r>
    </w:p>
    <w:p w14:paraId="0E6FC1D0" w14:textId="77777777" w:rsidR="000E3BDF" w:rsidRDefault="00316AA7" w:rsidP="000E3BDF">
      <w:pPr>
        <w:spacing w:before="100" w:beforeAutospacing="1" w:after="100" w:afterAutospacing="1" w:line="240" w:lineRule="auto"/>
        <w:rPr>
          <w:sz w:val="20"/>
          <w:szCs w:val="20"/>
          <w:lang w:val="en-US"/>
        </w:rPr>
      </w:pPr>
      <w:r w:rsidRPr="000E3BDF">
        <w:rPr>
          <w:sz w:val="20"/>
          <w:szCs w:val="20"/>
          <w:lang w:val="en-US"/>
        </w:rPr>
        <w:t xml:space="preserve">2. </w:t>
      </w:r>
      <w:r w:rsidR="00F53EE4" w:rsidRPr="000E3BDF">
        <w:rPr>
          <w:sz w:val="20"/>
          <w:szCs w:val="20"/>
          <w:lang w:val="en-US"/>
        </w:rPr>
        <w:t>Kelly de Bruin, Aykut Mert Yakut, 'The economic and environmental impacts of increasing the Irish carbon tax', [Report], ESRI, 09/10/2</w:t>
      </w:r>
      <w:r w:rsidR="000E3BDF">
        <w:rPr>
          <w:sz w:val="20"/>
          <w:szCs w:val="20"/>
          <w:lang w:val="en-US"/>
        </w:rPr>
        <w:t>018, ESRI Research Series No. 7</w:t>
      </w:r>
    </w:p>
    <w:p w14:paraId="0869313B" w14:textId="706B0BB2" w:rsidR="00316AA7" w:rsidRPr="000E3BDF" w:rsidRDefault="00316AA7" w:rsidP="000E3BDF">
      <w:pPr>
        <w:spacing w:before="100" w:beforeAutospacing="1" w:after="100" w:afterAutospacing="1" w:line="240" w:lineRule="auto"/>
        <w:rPr>
          <w:sz w:val="20"/>
          <w:szCs w:val="20"/>
          <w:lang w:val="en-US"/>
        </w:rPr>
      </w:pPr>
      <w:r w:rsidRPr="000E3BDF">
        <w:rPr>
          <w:sz w:val="20"/>
          <w:szCs w:val="20"/>
          <w:lang w:val="en-US"/>
        </w:rPr>
        <w:t xml:space="preserve">3. </w:t>
      </w:r>
      <w:r w:rsidRPr="000E3BDF">
        <w:rPr>
          <w:rFonts w:cs="Times"/>
          <w:sz w:val="20"/>
          <w:szCs w:val="20"/>
          <w:lang w:val="en-US"/>
        </w:rPr>
        <w:t>Environment Protection Agency (2018).</w:t>
      </w:r>
      <w:r w:rsidRPr="000E3BDF">
        <w:rPr>
          <w:rFonts w:cs="Times"/>
          <w:i/>
          <w:sz w:val="20"/>
          <w:szCs w:val="20"/>
          <w:lang w:val="en-US"/>
        </w:rPr>
        <w:t xml:space="preserve"> Ireland’s Greenhouse Gas Emissions Projections. </w:t>
      </w:r>
      <w:r w:rsidRPr="000E3BDF">
        <w:rPr>
          <w:rFonts w:cs="Times"/>
          <w:sz w:val="20"/>
          <w:szCs w:val="20"/>
          <w:lang w:val="en-US"/>
        </w:rPr>
        <w:t>Ireland</w:t>
      </w:r>
    </w:p>
    <w:p w14:paraId="1218A81A" w14:textId="2B58CACF" w:rsidR="00316AA7" w:rsidRPr="000E3BDF" w:rsidRDefault="00316AA7" w:rsidP="005C5ED7">
      <w:pPr>
        <w:rPr>
          <w:sz w:val="20"/>
          <w:szCs w:val="20"/>
          <w:lang w:val="en-US"/>
        </w:rPr>
      </w:pPr>
    </w:p>
    <w:p w14:paraId="082C726E" w14:textId="77777777" w:rsidR="004D0256" w:rsidRDefault="004D0256" w:rsidP="005C5ED7">
      <w:pPr>
        <w:rPr>
          <w:lang w:val="en-US"/>
        </w:rPr>
      </w:pPr>
    </w:p>
    <w:p w14:paraId="2C2E9ED5" w14:textId="77777777" w:rsidR="004D0256" w:rsidRDefault="004D0256" w:rsidP="005C5ED7">
      <w:pPr>
        <w:rPr>
          <w:lang w:val="en-US"/>
        </w:rPr>
      </w:pPr>
    </w:p>
    <w:p w14:paraId="1390260D" w14:textId="77777777" w:rsidR="004D0256" w:rsidRDefault="004D0256" w:rsidP="005C5ED7">
      <w:pPr>
        <w:rPr>
          <w:lang w:val="en-US"/>
        </w:rPr>
      </w:pPr>
    </w:p>
    <w:p w14:paraId="1C107DF1" w14:textId="77777777" w:rsidR="004D0256" w:rsidRDefault="004D0256" w:rsidP="005C5ED7">
      <w:pPr>
        <w:rPr>
          <w:lang w:val="en-US"/>
        </w:rPr>
      </w:pPr>
    </w:p>
    <w:p w14:paraId="3FBC4963" w14:textId="77777777" w:rsidR="004D0256" w:rsidRDefault="004D0256" w:rsidP="005C5ED7">
      <w:pPr>
        <w:rPr>
          <w:lang w:val="en-US"/>
        </w:rPr>
      </w:pPr>
    </w:p>
    <w:p w14:paraId="355835B4" w14:textId="77777777" w:rsidR="004D0256" w:rsidRDefault="004D0256" w:rsidP="005C5ED7">
      <w:pPr>
        <w:rPr>
          <w:lang w:val="en-US"/>
        </w:rPr>
      </w:pPr>
    </w:p>
    <w:p w14:paraId="141112F5" w14:textId="77777777" w:rsidR="004D0256" w:rsidRDefault="004D0256" w:rsidP="005C5ED7">
      <w:pPr>
        <w:rPr>
          <w:lang w:val="en-US"/>
        </w:rPr>
      </w:pPr>
    </w:p>
    <w:p w14:paraId="3A07B4BA" w14:textId="6E110F4D" w:rsidR="00F612B3" w:rsidRDefault="00F612B3" w:rsidP="005C5ED7">
      <w:pPr>
        <w:rPr>
          <w:lang w:val="en-US"/>
        </w:rPr>
      </w:pPr>
    </w:p>
    <w:p w14:paraId="2896995F" w14:textId="00DCC381" w:rsidR="001D5AE1" w:rsidRDefault="00295ED7" w:rsidP="005C5ED7">
      <w:pPr>
        <w:rPr>
          <w:lang w:val="en-US"/>
        </w:rPr>
      </w:pPr>
      <w:r>
        <w:rPr>
          <w:rFonts w:ascii="Helvetica" w:eastAsia="Times New Roman" w:hAnsi="Helvetica"/>
          <w:color w:val="757575"/>
        </w:rPr>
        <w:br/>
      </w:r>
      <w:r w:rsidRPr="000E3BDF">
        <w:rPr>
          <w:i/>
          <w:iCs/>
          <w:lang w:val="en-US"/>
        </w:rPr>
        <w:t>"To walk through a forest uncharacteristically barren of snow in wintertime, or through a hospital ward dominated by older and chronically ill patients, is to witness two of the greatest challenges of our time: the degradation of the Earth’s ecosystems and the shift in human disease towards that driven by our lifestyles and our surroundings. Both challenges are inseparable: climate change, ecosystem destruction, massive losses in biodiversity, a warming ocean, soil degradation, and pollution are wreaking havoc on our planet and sickening us." </w:t>
      </w:r>
      <w:r w:rsidR="00FC19FE" w:rsidRPr="000E3BDF">
        <w:rPr>
          <w:lang w:val="en-US"/>
        </w:rPr>
        <w:fldChar w:fldCharType="begin"/>
      </w:r>
      <w:r w:rsidR="00FC19FE" w:rsidRPr="000E3BDF">
        <w:rPr>
          <w:lang w:val="en-US"/>
        </w:rPr>
        <w:instrText xml:space="preserve"> HYPERLINK "https://ide.us19.list-manage.com/track/click?u=9f5f7eaa3f17e0fba6bb6c349&amp;id=f759d7d56c&amp;e=45fbbb9670" \t "_blank" </w:instrText>
      </w:r>
      <w:r w:rsidR="00FC19FE" w:rsidRPr="000E3BDF">
        <w:rPr>
          <w:lang w:val="en-US"/>
        </w:rPr>
        <w:fldChar w:fldCharType="separate"/>
      </w:r>
      <w:r w:rsidRPr="000E3BDF">
        <w:rPr>
          <w:i/>
          <w:iCs/>
          <w:lang w:val="en-US"/>
        </w:rPr>
        <w:t>- </w:t>
      </w:r>
      <w:r w:rsidR="00FC19FE" w:rsidRPr="000E3BDF">
        <w:rPr>
          <w:i/>
          <w:iCs/>
          <w:lang w:val="en-US"/>
        </w:rPr>
        <w:fldChar w:fldCharType="end"/>
      </w:r>
      <w:r w:rsidR="00FC19FE" w:rsidRPr="000E3BDF">
        <w:rPr>
          <w:lang w:val="en-US"/>
        </w:rPr>
        <w:fldChar w:fldCharType="begin"/>
      </w:r>
      <w:r w:rsidR="00FC19FE" w:rsidRPr="000E3BDF">
        <w:rPr>
          <w:lang w:val="en-US"/>
        </w:rPr>
        <w:instrText xml:space="preserve"> HYPERLINK "https://ide.us19.list-manage.com/track/click?u=9f5f7eaa3f17e0fba6bb6c349&amp;id=c140bf9195&amp;e=45fbbb9670" \t "_blank" </w:instrText>
      </w:r>
      <w:r w:rsidR="00FC19FE" w:rsidRPr="000E3BDF">
        <w:rPr>
          <w:lang w:val="en-US"/>
        </w:rPr>
        <w:fldChar w:fldCharType="separate"/>
      </w:r>
      <w:r w:rsidRPr="000E3BDF">
        <w:rPr>
          <w:b/>
          <w:bCs/>
          <w:lang w:val="en-US"/>
        </w:rPr>
        <w:t>Lancet Global Health - Human health and environmental sustainability: the 21st century's grand challenges</w:t>
      </w:r>
      <w:r w:rsidR="00FC19FE" w:rsidRPr="000E3BDF">
        <w:rPr>
          <w:b/>
          <w:bCs/>
          <w:lang w:val="en-US"/>
        </w:rPr>
        <w:fldChar w:fldCharType="end"/>
      </w:r>
    </w:p>
    <w:p w14:paraId="3486A7D5" w14:textId="77777777" w:rsidR="00335481" w:rsidRPr="005C5ED7" w:rsidRDefault="00335481" w:rsidP="005C5ED7">
      <w:pPr>
        <w:rPr>
          <w:lang w:val="en-US"/>
        </w:rPr>
      </w:pPr>
      <w:r>
        <w:rPr>
          <w:lang w:val="en-US"/>
        </w:rPr>
        <w:t xml:space="preserve"> </w:t>
      </w:r>
    </w:p>
    <w:sectPr w:rsidR="00335481" w:rsidRPr="005C5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Luminari"/>
    <w:charset w:val="00"/>
    <w:family w:val="swiss"/>
    <w:pitch w:val="variable"/>
    <w:sig w:usb0="600002F7" w:usb1="02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6D5E"/>
    <w:multiLevelType w:val="hybridMultilevel"/>
    <w:tmpl w:val="6DA613F0"/>
    <w:lvl w:ilvl="0" w:tplc="38B84BF4">
      <w:start w:val="1"/>
      <w:numFmt w:val="bullet"/>
      <w:pStyle w:val="EndNoteBibliography"/>
      <w:lvlText w:val=""/>
      <w:lvlJc w:val="left"/>
      <w:pPr>
        <w:ind w:left="720" w:hanging="360"/>
      </w:pPr>
      <w:rPr>
        <w:rFonts w:ascii="Symbol" w:hAnsi="Symbol"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1B15B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A68B9"/>
    <w:multiLevelType w:val="hybridMultilevel"/>
    <w:tmpl w:val="ABCA0A7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E32252"/>
    <w:multiLevelType w:val="hybridMultilevel"/>
    <w:tmpl w:val="C7AA6C56"/>
    <w:lvl w:ilvl="0" w:tplc="FFFFFFFF">
      <w:start w:val="1"/>
      <w:numFmt w:val="decimal"/>
      <w:lvlText w:val="%1."/>
      <w:lvlJc w:val="left"/>
      <w:pPr>
        <w:ind w:left="720" w:hanging="360"/>
      </w:pPr>
      <w:rPr>
        <w:rFonts w:ascii="Source Sans Pro" w:eastAsia="Times New Roman" w:hAnsi="Source Sans Pro" w:cs="Times New Roman" w:hint="default"/>
        <w:color w:val="50505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3B47F5"/>
    <w:multiLevelType w:val="hybridMultilevel"/>
    <w:tmpl w:val="7D00DDE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78584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132A7"/>
    <w:multiLevelType w:val="hybridMultilevel"/>
    <w:tmpl w:val="ECFC44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682050"/>
    <w:multiLevelType w:val="multilevel"/>
    <w:tmpl w:val="991C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D7"/>
    <w:rsid w:val="000B449F"/>
    <w:rsid w:val="000D798A"/>
    <w:rsid w:val="000E3BDF"/>
    <w:rsid w:val="00106A33"/>
    <w:rsid w:val="00133C17"/>
    <w:rsid w:val="001D5AE1"/>
    <w:rsid w:val="00295ED7"/>
    <w:rsid w:val="002B4297"/>
    <w:rsid w:val="00316AA7"/>
    <w:rsid w:val="00335481"/>
    <w:rsid w:val="00351045"/>
    <w:rsid w:val="00360AF2"/>
    <w:rsid w:val="00386FA3"/>
    <w:rsid w:val="003C09B3"/>
    <w:rsid w:val="003E4976"/>
    <w:rsid w:val="003F05F9"/>
    <w:rsid w:val="003F3ACF"/>
    <w:rsid w:val="00400020"/>
    <w:rsid w:val="00422F2C"/>
    <w:rsid w:val="004A35EA"/>
    <w:rsid w:val="004D0256"/>
    <w:rsid w:val="004D0FF5"/>
    <w:rsid w:val="005323BD"/>
    <w:rsid w:val="005A6D39"/>
    <w:rsid w:val="005B7422"/>
    <w:rsid w:val="005C5ED7"/>
    <w:rsid w:val="00684AC8"/>
    <w:rsid w:val="00763FC9"/>
    <w:rsid w:val="00782130"/>
    <w:rsid w:val="008C57A2"/>
    <w:rsid w:val="0094214D"/>
    <w:rsid w:val="0094401D"/>
    <w:rsid w:val="00963625"/>
    <w:rsid w:val="00975543"/>
    <w:rsid w:val="009B0C57"/>
    <w:rsid w:val="009E174A"/>
    <w:rsid w:val="00A75B36"/>
    <w:rsid w:val="00AE2C3B"/>
    <w:rsid w:val="00AE62B2"/>
    <w:rsid w:val="00B041B0"/>
    <w:rsid w:val="00B37D1D"/>
    <w:rsid w:val="00BA4705"/>
    <w:rsid w:val="00C24A3C"/>
    <w:rsid w:val="00C822ED"/>
    <w:rsid w:val="00CA4794"/>
    <w:rsid w:val="00CB66D5"/>
    <w:rsid w:val="00CB7B67"/>
    <w:rsid w:val="00CD551E"/>
    <w:rsid w:val="00CD5538"/>
    <w:rsid w:val="00CE4FB4"/>
    <w:rsid w:val="00D029F0"/>
    <w:rsid w:val="00D227B8"/>
    <w:rsid w:val="00D61CAC"/>
    <w:rsid w:val="00D755BA"/>
    <w:rsid w:val="00DB3A5B"/>
    <w:rsid w:val="00E51A37"/>
    <w:rsid w:val="00EC5FAB"/>
    <w:rsid w:val="00ED0306"/>
    <w:rsid w:val="00ED5282"/>
    <w:rsid w:val="00EE529A"/>
    <w:rsid w:val="00F5167E"/>
    <w:rsid w:val="00F53EE4"/>
    <w:rsid w:val="00F60793"/>
    <w:rsid w:val="00F612B3"/>
    <w:rsid w:val="00F61797"/>
    <w:rsid w:val="00FC19FE"/>
    <w:rsid w:val="00FC61DD"/>
    <w:rsid w:val="00FD79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EF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ED7"/>
    <w:pPr>
      <w:ind w:left="720"/>
      <w:contextualSpacing/>
    </w:pPr>
  </w:style>
  <w:style w:type="character" w:styleId="Hyperlink">
    <w:name w:val="Hyperlink"/>
    <w:basedOn w:val="DefaultParagraphFont"/>
    <w:uiPriority w:val="99"/>
    <w:unhideWhenUsed/>
    <w:rsid w:val="00295ED7"/>
    <w:rPr>
      <w:color w:val="0000FF"/>
      <w:u w:val="single"/>
    </w:rPr>
  </w:style>
  <w:style w:type="character" w:styleId="Emphasis">
    <w:name w:val="Emphasis"/>
    <w:basedOn w:val="DefaultParagraphFont"/>
    <w:uiPriority w:val="20"/>
    <w:qFormat/>
    <w:rsid w:val="00295ED7"/>
    <w:rPr>
      <w:i/>
      <w:iCs/>
    </w:rPr>
  </w:style>
  <w:style w:type="character" w:styleId="Strong">
    <w:name w:val="Strong"/>
    <w:basedOn w:val="DefaultParagraphFont"/>
    <w:uiPriority w:val="22"/>
    <w:qFormat/>
    <w:rsid w:val="00295ED7"/>
    <w:rPr>
      <w:b/>
      <w:bCs/>
    </w:rPr>
  </w:style>
  <w:style w:type="paragraph" w:customStyle="1" w:styleId="refauthorsname">
    <w:name w:val="ref__authors__name"/>
    <w:basedOn w:val="Normal"/>
    <w:rsid w:val="00782130"/>
    <w:pPr>
      <w:spacing w:before="100" w:beforeAutospacing="1" w:after="100" w:afterAutospacing="1" w:line="240" w:lineRule="auto"/>
    </w:pPr>
    <w:rPr>
      <w:rFonts w:ascii="Times New Roman" w:hAnsi="Times New Roman" w:cs="Times New Roman"/>
      <w:sz w:val="24"/>
      <w:szCs w:val="24"/>
    </w:rPr>
  </w:style>
  <w:style w:type="character" w:customStyle="1" w:styleId="refseries">
    <w:name w:val="ref__series"/>
    <w:basedOn w:val="DefaultParagraphFont"/>
    <w:rsid w:val="00782130"/>
  </w:style>
  <w:style w:type="character" w:customStyle="1" w:styleId="refseriesdate">
    <w:name w:val="ref__seriesdate"/>
    <w:basedOn w:val="DefaultParagraphFont"/>
    <w:rsid w:val="00782130"/>
  </w:style>
  <w:style w:type="character" w:customStyle="1" w:styleId="refseriesvolume">
    <w:name w:val="ref__seriesvolume"/>
    <w:basedOn w:val="DefaultParagraphFont"/>
    <w:rsid w:val="00782130"/>
  </w:style>
  <w:style w:type="character" w:customStyle="1" w:styleId="refseriespages">
    <w:name w:val="ref__seriespages"/>
    <w:basedOn w:val="DefaultParagraphFont"/>
    <w:rsid w:val="00782130"/>
  </w:style>
  <w:style w:type="character" w:customStyle="1" w:styleId="refcomment">
    <w:name w:val="refcomment"/>
    <w:basedOn w:val="DefaultParagraphFont"/>
    <w:rsid w:val="008C57A2"/>
  </w:style>
  <w:style w:type="character" w:customStyle="1" w:styleId="UnresolvedMention">
    <w:name w:val="Unresolved Mention"/>
    <w:basedOn w:val="DefaultParagraphFont"/>
    <w:uiPriority w:val="99"/>
    <w:semiHidden/>
    <w:unhideWhenUsed/>
    <w:rsid w:val="009E174A"/>
    <w:rPr>
      <w:color w:val="605E5C"/>
      <w:shd w:val="clear" w:color="auto" w:fill="E1DFDD"/>
    </w:rPr>
  </w:style>
  <w:style w:type="paragraph" w:styleId="BalloonText">
    <w:name w:val="Balloon Text"/>
    <w:basedOn w:val="Normal"/>
    <w:link w:val="BalloonTextChar"/>
    <w:uiPriority w:val="99"/>
    <w:semiHidden/>
    <w:unhideWhenUsed/>
    <w:rsid w:val="00422F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F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F612B3"/>
    <w:rPr>
      <w:sz w:val="18"/>
      <w:szCs w:val="18"/>
    </w:rPr>
  </w:style>
  <w:style w:type="paragraph" w:styleId="CommentText">
    <w:name w:val="annotation text"/>
    <w:basedOn w:val="Normal"/>
    <w:link w:val="CommentTextChar"/>
    <w:uiPriority w:val="99"/>
    <w:semiHidden/>
    <w:unhideWhenUsed/>
    <w:rsid w:val="00F612B3"/>
    <w:pPr>
      <w:spacing w:line="240" w:lineRule="auto"/>
    </w:pPr>
    <w:rPr>
      <w:sz w:val="24"/>
      <w:szCs w:val="24"/>
    </w:rPr>
  </w:style>
  <w:style w:type="character" w:customStyle="1" w:styleId="CommentTextChar">
    <w:name w:val="Comment Text Char"/>
    <w:basedOn w:val="DefaultParagraphFont"/>
    <w:link w:val="CommentText"/>
    <w:uiPriority w:val="99"/>
    <w:semiHidden/>
    <w:rsid w:val="00F612B3"/>
    <w:rPr>
      <w:sz w:val="24"/>
      <w:szCs w:val="24"/>
    </w:rPr>
  </w:style>
  <w:style w:type="paragraph" w:styleId="CommentSubject">
    <w:name w:val="annotation subject"/>
    <w:basedOn w:val="CommentText"/>
    <w:next w:val="CommentText"/>
    <w:link w:val="CommentSubjectChar"/>
    <w:uiPriority w:val="99"/>
    <w:semiHidden/>
    <w:unhideWhenUsed/>
    <w:rsid w:val="00F612B3"/>
    <w:rPr>
      <w:b/>
      <w:bCs/>
      <w:sz w:val="20"/>
      <w:szCs w:val="20"/>
    </w:rPr>
  </w:style>
  <w:style w:type="character" w:customStyle="1" w:styleId="CommentSubjectChar">
    <w:name w:val="Comment Subject Char"/>
    <w:basedOn w:val="CommentTextChar"/>
    <w:link w:val="CommentSubject"/>
    <w:uiPriority w:val="99"/>
    <w:semiHidden/>
    <w:rsid w:val="00F612B3"/>
    <w:rPr>
      <w:b/>
      <w:bCs/>
      <w:sz w:val="20"/>
      <w:szCs w:val="20"/>
    </w:rPr>
  </w:style>
  <w:style w:type="paragraph" w:customStyle="1" w:styleId="EndNoteBibliography">
    <w:name w:val="EndNote Bibliography"/>
    <w:basedOn w:val="Normal"/>
    <w:rsid w:val="00316AA7"/>
    <w:pPr>
      <w:numPr>
        <w:numId w:val="7"/>
      </w:numPr>
      <w:spacing w:after="0" w:line="240" w:lineRule="auto"/>
      <w:ind w:left="0" w:firstLine="0"/>
      <w:jc w:val="both"/>
    </w:pPr>
    <w:rPr>
      <w:rFonts w:ascii="Cambria" w:hAnsi="Cambria"/>
      <w:sz w:val="24"/>
      <w:szCs w:val="24"/>
      <w:lang w:val="en-US" w:eastAsia="en-US"/>
    </w:rPr>
  </w:style>
  <w:style w:type="character" w:customStyle="1" w:styleId="apple-converted-space">
    <w:name w:val="apple-converted-space"/>
    <w:basedOn w:val="DefaultParagraphFont"/>
    <w:rsid w:val="00F53E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ED7"/>
    <w:pPr>
      <w:ind w:left="720"/>
      <w:contextualSpacing/>
    </w:pPr>
  </w:style>
  <w:style w:type="character" w:styleId="Hyperlink">
    <w:name w:val="Hyperlink"/>
    <w:basedOn w:val="DefaultParagraphFont"/>
    <w:uiPriority w:val="99"/>
    <w:unhideWhenUsed/>
    <w:rsid w:val="00295ED7"/>
    <w:rPr>
      <w:color w:val="0000FF"/>
      <w:u w:val="single"/>
    </w:rPr>
  </w:style>
  <w:style w:type="character" w:styleId="Emphasis">
    <w:name w:val="Emphasis"/>
    <w:basedOn w:val="DefaultParagraphFont"/>
    <w:uiPriority w:val="20"/>
    <w:qFormat/>
    <w:rsid w:val="00295ED7"/>
    <w:rPr>
      <w:i/>
      <w:iCs/>
    </w:rPr>
  </w:style>
  <w:style w:type="character" w:styleId="Strong">
    <w:name w:val="Strong"/>
    <w:basedOn w:val="DefaultParagraphFont"/>
    <w:uiPriority w:val="22"/>
    <w:qFormat/>
    <w:rsid w:val="00295ED7"/>
    <w:rPr>
      <w:b/>
      <w:bCs/>
    </w:rPr>
  </w:style>
  <w:style w:type="paragraph" w:customStyle="1" w:styleId="refauthorsname">
    <w:name w:val="ref__authors__name"/>
    <w:basedOn w:val="Normal"/>
    <w:rsid w:val="00782130"/>
    <w:pPr>
      <w:spacing w:before="100" w:beforeAutospacing="1" w:after="100" w:afterAutospacing="1" w:line="240" w:lineRule="auto"/>
    </w:pPr>
    <w:rPr>
      <w:rFonts w:ascii="Times New Roman" w:hAnsi="Times New Roman" w:cs="Times New Roman"/>
      <w:sz w:val="24"/>
      <w:szCs w:val="24"/>
    </w:rPr>
  </w:style>
  <w:style w:type="character" w:customStyle="1" w:styleId="refseries">
    <w:name w:val="ref__series"/>
    <w:basedOn w:val="DefaultParagraphFont"/>
    <w:rsid w:val="00782130"/>
  </w:style>
  <w:style w:type="character" w:customStyle="1" w:styleId="refseriesdate">
    <w:name w:val="ref__seriesdate"/>
    <w:basedOn w:val="DefaultParagraphFont"/>
    <w:rsid w:val="00782130"/>
  </w:style>
  <w:style w:type="character" w:customStyle="1" w:styleId="refseriesvolume">
    <w:name w:val="ref__seriesvolume"/>
    <w:basedOn w:val="DefaultParagraphFont"/>
    <w:rsid w:val="00782130"/>
  </w:style>
  <w:style w:type="character" w:customStyle="1" w:styleId="refseriespages">
    <w:name w:val="ref__seriespages"/>
    <w:basedOn w:val="DefaultParagraphFont"/>
    <w:rsid w:val="00782130"/>
  </w:style>
  <w:style w:type="character" w:customStyle="1" w:styleId="refcomment">
    <w:name w:val="refcomment"/>
    <w:basedOn w:val="DefaultParagraphFont"/>
    <w:rsid w:val="008C57A2"/>
  </w:style>
  <w:style w:type="character" w:customStyle="1" w:styleId="UnresolvedMention">
    <w:name w:val="Unresolved Mention"/>
    <w:basedOn w:val="DefaultParagraphFont"/>
    <w:uiPriority w:val="99"/>
    <w:semiHidden/>
    <w:unhideWhenUsed/>
    <w:rsid w:val="009E174A"/>
    <w:rPr>
      <w:color w:val="605E5C"/>
      <w:shd w:val="clear" w:color="auto" w:fill="E1DFDD"/>
    </w:rPr>
  </w:style>
  <w:style w:type="paragraph" w:styleId="BalloonText">
    <w:name w:val="Balloon Text"/>
    <w:basedOn w:val="Normal"/>
    <w:link w:val="BalloonTextChar"/>
    <w:uiPriority w:val="99"/>
    <w:semiHidden/>
    <w:unhideWhenUsed/>
    <w:rsid w:val="00422F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F2C"/>
    <w:rPr>
      <w:rFonts w:ascii="Lucida Grande" w:hAnsi="Lucida Grande" w:cs="Lucida Grande"/>
      <w:sz w:val="18"/>
      <w:szCs w:val="18"/>
    </w:rPr>
  </w:style>
  <w:style w:type="character" w:styleId="CommentReference">
    <w:name w:val="annotation reference"/>
    <w:basedOn w:val="DefaultParagraphFont"/>
    <w:uiPriority w:val="99"/>
    <w:semiHidden/>
    <w:unhideWhenUsed/>
    <w:rsid w:val="00F612B3"/>
    <w:rPr>
      <w:sz w:val="18"/>
      <w:szCs w:val="18"/>
    </w:rPr>
  </w:style>
  <w:style w:type="paragraph" w:styleId="CommentText">
    <w:name w:val="annotation text"/>
    <w:basedOn w:val="Normal"/>
    <w:link w:val="CommentTextChar"/>
    <w:uiPriority w:val="99"/>
    <w:semiHidden/>
    <w:unhideWhenUsed/>
    <w:rsid w:val="00F612B3"/>
    <w:pPr>
      <w:spacing w:line="240" w:lineRule="auto"/>
    </w:pPr>
    <w:rPr>
      <w:sz w:val="24"/>
      <w:szCs w:val="24"/>
    </w:rPr>
  </w:style>
  <w:style w:type="character" w:customStyle="1" w:styleId="CommentTextChar">
    <w:name w:val="Comment Text Char"/>
    <w:basedOn w:val="DefaultParagraphFont"/>
    <w:link w:val="CommentText"/>
    <w:uiPriority w:val="99"/>
    <w:semiHidden/>
    <w:rsid w:val="00F612B3"/>
    <w:rPr>
      <w:sz w:val="24"/>
      <w:szCs w:val="24"/>
    </w:rPr>
  </w:style>
  <w:style w:type="paragraph" w:styleId="CommentSubject">
    <w:name w:val="annotation subject"/>
    <w:basedOn w:val="CommentText"/>
    <w:next w:val="CommentText"/>
    <w:link w:val="CommentSubjectChar"/>
    <w:uiPriority w:val="99"/>
    <w:semiHidden/>
    <w:unhideWhenUsed/>
    <w:rsid w:val="00F612B3"/>
    <w:rPr>
      <w:b/>
      <w:bCs/>
      <w:sz w:val="20"/>
      <w:szCs w:val="20"/>
    </w:rPr>
  </w:style>
  <w:style w:type="character" w:customStyle="1" w:styleId="CommentSubjectChar">
    <w:name w:val="Comment Subject Char"/>
    <w:basedOn w:val="CommentTextChar"/>
    <w:link w:val="CommentSubject"/>
    <w:uiPriority w:val="99"/>
    <w:semiHidden/>
    <w:rsid w:val="00F612B3"/>
    <w:rPr>
      <w:b/>
      <w:bCs/>
      <w:sz w:val="20"/>
      <w:szCs w:val="20"/>
    </w:rPr>
  </w:style>
  <w:style w:type="paragraph" w:customStyle="1" w:styleId="EndNoteBibliography">
    <w:name w:val="EndNote Bibliography"/>
    <w:basedOn w:val="Normal"/>
    <w:rsid w:val="00316AA7"/>
    <w:pPr>
      <w:numPr>
        <w:numId w:val="7"/>
      </w:numPr>
      <w:spacing w:after="0" w:line="240" w:lineRule="auto"/>
      <w:ind w:left="0" w:firstLine="0"/>
      <w:jc w:val="both"/>
    </w:pPr>
    <w:rPr>
      <w:rFonts w:ascii="Cambria" w:hAnsi="Cambria"/>
      <w:sz w:val="24"/>
      <w:szCs w:val="24"/>
      <w:lang w:val="en-US" w:eastAsia="en-US"/>
    </w:rPr>
  </w:style>
  <w:style w:type="character" w:customStyle="1" w:styleId="apple-converted-space">
    <w:name w:val="apple-converted-space"/>
    <w:basedOn w:val="DefaultParagraphFont"/>
    <w:rsid w:val="00F53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6106">
      <w:bodyDiv w:val="1"/>
      <w:marLeft w:val="0"/>
      <w:marRight w:val="0"/>
      <w:marTop w:val="0"/>
      <w:marBottom w:val="0"/>
      <w:divBdr>
        <w:top w:val="none" w:sz="0" w:space="0" w:color="auto"/>
        <w:left w:val="none" w:sz="0" w:space="0" w:color="auto"/>
        <w:bottom w:val="none" w:sz="0" w:space="0" w:color="auto"/>
        <w:right w:val="none" w:sz="0" w:space="0" w:color="auto"/>
      </w:divBdr>
    </w:div>
    <w:div w:id="386730993">
      <w:bodyDiv w:val="1"/>
      <w:marLeft w:val="0"/>
      <w:marRight w:val="0"/>
      <w:marTop w:val="0"/>
      <w:marBottom w:val="0"/>
      <w:divBdr>
        <w:top w:val="none" w:sz="0" w:space="0" w:color="auto"/>
        <w:left w:val="none" w:sz="0" w:space="0" w:color="auto"/>
        <w:bottom w:val="none" w:sz="0" w:space="0" w:color="auto"/>
        <w:right w:val="none" w:sz="0" w:space="0" w:color="auto"/>
      </w:divBdr>
    </w:div>
    <w:div w:id="569459323">
      <w:bodyDiv w:val="1"/>
      <w:marLeft w:val="0"/>
      <w:marRight w:val="0"/>
      <w:marTop w:val="0"/>
      <w:marBottom w:val="0"/>
      <w:divBdr>
        <w:top w:val="none" w:sz="0" w:space="0" w:color="auto"/>
        <w:left w:val="none" w:sz="0" w:space="0" w:color="auto"/>
        <w:bottom w:val="none" w:sz="0" w:space="0" w:color="auto"/>
        <w:right w:val="none" w:sz="0" w:space="0" w:color="auto"/>
      </w:divBdr>
    </w:div>
    <w:div w:id="1903635943">
      <w:bodyDiv w:val="1"/>
      <w:marLeft w:val="0"/>
      <w:marRight w:val="0"/>
      <w:marTop w:val="0"/>
      <w:marBottom w:val="0"/>
      <w:divBdr>
        <w:top w:val="none" w:sz="0" w:space="0" w:color="auto"/>
        <w:left w:val="none" w:sz="0" w:space="0" w:color="auto"/>
        <w:bottom w:val="none" w:sz="0" w:space="0" w:color="auto"/>
        <w:right w:val="none" w:sz="0" w:space="0" w:color="auto"/>
      </w:divBdr>
      <w:divsChild>
        <w:div w:id="746924892">
          <w:marLeft w:val="0"/>
          <w:marRight w:val="0"/>
          <w:marTop w:val="0"/>
          <w:marBottom w:val="0"/>
          <w:divBdr>
            <w:top w:val="none" w:sz="0" w:space="0" w:color="auto"/>
            <w:left w:val="none" w:sz="0" w:space="0" w:color="auto"/>
            <w:bottom w:val="none" w:sz="0" w:space="0" w:color="auto"/>
            <w:right w:val="none" w:sz="0" w:space="0" w:color="auto"/>
          </w:divBdr>
          <w:divsChild>
            <w:div w:id="1253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4135</Characters>
  <Application>Microsoft Macintosh Word</Application>
  <DocSecurity>0</DocSecurity>
  <Lines>34</Lines>
  <Paragraphs>9</Paragraphs>
  <ScaleCrop>false</ScaleCrop>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Green</dc:creator>
  <cp:keywords/>
  <dc:description/>
  <cp:lastModifiedBy>Aoife Kirk</cp:lastModifiedBy>
  <cp:revision>3</cp:revision>
  <dcterms:created xsi:type="dcterms:W3CDTF">2019-04-25T22:19:00Z</dcterms:created>
  <dcterms:modified xsi:type="dcterms:W3CDTF">2019-04-26T13:50:00Z</dcterms:modified>
</cp:coreProperties>
</file>